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F26" w14:textId="0FBF1634" w:rsidR="00AD6710" w:rsidRPr="007E4C01" w:rsidRDefault="00A447F6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noProof/>
        </w:rPr>
        <w:drawing>
          <wp:inline distT="0" distB="0" distL="0" distR="0" wp14:anchorId="13212B1B" wp14:editId="560E3940">
            <wp:extent cx="1428750" cy="714375"/>
            <wp:effectExtent l="0" t="0" r="0" b="9525"/>
            <wp:docPr id="1407244289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44289" name="Picture 2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68E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B73AA" wp14:editId="3D1C83E2">
                <wp:simplePos x="0" y="0"/>
                <wp:positionH relativeFrom="column">
                  <wp:posOffset>1696085</wp:posOffset>
                </wp:positionH>
                <wp:positionV relativeFrom="paragraph">
                  <wp:posOffset>-158115</wp:posOffset>
                </wp:positionV>
                <wp:extent cx="4817110" cy="104013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55CA" w14:textId="60F4512A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3019CE">
                              <w:t xml:space="preserve"> </w:t>
                            </w:r>
                            <w:r w:rsidR="00A447F6" w:rsidRPr="00A447F6">
                              <w:rPr>
                                <w:rFonts w:ascii="Arial" w:hAnsi="Arial" w:cs="Arial"/>
                                <w:b/>
                                <w:bCs/>
                                <w:color w:val="03054B"/>
                                <w:sz w:val="20"/>
                                <w:szCs w:val="20"/>
                                <w:shd w:val="clear" w:color="auto" w:fill="FFFFFF"/>
                              </w:rPr>
                              <w:t>info@icectaset.com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3019CE" w:rsidRPr="00A447F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hyperlink r:id="rId9" w:history="1">
                              <w:r w:rsidR="00A447F6" w:rsidRPr="0086488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www.ICECTASET/Index.php. </w:t>
                              </w:r>
                            </w:hyperlink>
                          </w:p>
                          <w:p w14:paraId="33C324B7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60643D6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B73AA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B1RDGy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79755CA" w14:textId="60F4512A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3019CE">
                        <w:t xml:space="preserve"> </w:t>
                      </w:r>
                      <w:r w:rsidR="00A447F6" w:rsidRPr="00A447F6">
                        <w:rPr>
                          <w:rFonts w:ascii="Arial" w:hAnsi="Arial" w:cs="Arial"/>
                          <w:b/>
                          <w:bCs/>
                          <w:color w:val="03054B"/>
                          <w:sz w:val="20"/>
                          <w:szCs w:val="20"/>
                          <w:shd w:val="clear" w:color="auto" w:fill="FFFFFF"/>
                        </w:rPr>
                        <w:t>info@icectaset.com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3019CE" w:rsidRPr="00A447F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hyperlink r:id="rId10" w:history="1">
                        <w:r w:rsidR="00A447F6" w:rsidRPr="0086488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www.ICECTASET/Index.php. </w:t>
                        </w:r>
                      </w:hyperlink>
                    </w:p>
                    <w:p w14:paraId="33C324B7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60643D65" w14:textId="77777777" w:rsidR="00AD6710" w:rsidRDefault="00AD6710"/>
                  </w:txbxContent>
                </v:textbox>
              </v:roundrect>
            </w:pict>
          </mc:Fallback>
        </mc:AlternateContent>
      </w:r>
    </w:p>
    <w:p w14:paraId="2ED23AF8" w14:textId="77777777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22D00CD" w14:textId="79B885E2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="001D768E">
        <w:rPr>
          <w:rFonts w:eastAsia="BatangChe"/>
          <w:i/>
          <w:color w:val="002060"/>
          <w:sz w:val="18"/>
          <w:szCs w:val="19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2384A7F8" w14:textId="093AA29E" w:rsidR="00D2315E" w:rsidRPr="0011476A" w:rsidRDefault="001D768E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BE143BC" wp14:editId="1D5CB93A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FE0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0A33EB3" w14:textId="77777777" w:rsidTr="00A447F6">
        <w:trPr>
          <w:trHeight w:val="540"/>
        </w:trPr>
        <w:tc>
          <w:tcPr>
            <w:tcW w:w="4773" w:type="dxa"/>
          </w:tcPr>
          <w:p w14:paraId="332C935C" w14:textId="722A5DCA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concerning </w:t>
            </w:r>
            <w:proofErr w:type="gramStart"/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  <w:proofErr w:type="gramEnd"/>
          </w:p>
          <w:p w14:paraId="501E0816" w14:textId="62F2C955" w:rsidR="00D2315E" w:rsidRDefault="000674C0" w:rsidP="00034DBE">
            <w:pPr>
              <w:jc w:val="center"/>
              <w:rPr>
                <w:rFonts w:eastAsia="BatangChe"/>
                <w:color w:val="002060"/>
                <w:sz w:val="16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0187E888" w14:textId="77777777" w:rsidR="006845D5" w:rsidRPr="0011476A" w:rsidRDefault="006845D5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</w:p>
          <w:p w14:paraId="2B2921C4" w14:textId="5CBC8D3A" w:rsidR="00D2315E" w:rsidRPr="000674C0" w:rsidRDefault="00A447F6" w:rsidP="000E7811">
            <w:pPr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 w:rsidRPr="00A447F6">
              <w:rPr>
                <w:rFonts w:ascii="Arial" w:hAnsi="Arial" w:cs="Arial"/>
                <w:b/>
                <w:bCs/>
                <w:color w:val="03054B"/>
                <w:sz w:val="20"/>
                <w:szCs w:val="20"/>
                <w:shd w:val="clear" w:color="auto" w:fill="FFFFFF"/>
              </w:rPr>
              <w:t>info@icectaset.com</w:t>
            </w:r>
          </w:p>
        </w:tc>
        <w:tc>
          <w:tcPr>
            <w:tcW w:w="4774" w:type="dxa"/>
          </w:tcPr>
          <w:p w14:paraId="027EBB02" w14:textId="77777777" w:rsidR="00D2315E" w:rsidRDefault="00D2315E" w:rsidP="00620EBD">
            <w:pPr>
              <w:jc w:val="center"/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85BB108" w14:textId="5AF5A155" w:rsidR="00620EBD" w:rsidRPr="00620EBD" w:rsidRDefault="000E7811" w:rsidP="00620EBD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  <w:r w:rsidR="00A447F6" w:rsidRPr="00A447F6">
              <w:rPr>
                <w:rFonts w:ascii="Arial" w:hAnsi="Arial" w:cs="Arial"/>
                <w:b/>
                <w:bCs/>
                <w:color w:val="03054B"/>
                <w:sz w:val="20"/>
                <w:szCs w:val="20"/>
                <w:shd w:val="clear" w:color="auto" w:fill="FFFFFF"/>
              </w:rPr>
              <w:t>info@icectaset.com</w:t>
            </w:r>
          </w:p>
        </w:tc>
      </w:tr>
    </w:tbl>
    <w:p w14:paraId="61A914BE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55CB86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E8DB450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D4B1B23" w14:textId="111AAF78" w:rsidR="00AD6710" w:rsidRPr="00A447F6" w:rsidRDefault="00A447F6" w:rsidP="00F93CE3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 w:rsidRPr="00A447F6">
              <w:rPr>
                <w:rFonts w:ascii="Arial" w:hAnsi="Arial" w:cs="Arial"/>
                <w:color w:val="000000"/>
                <w:sz w:val="18"/>
                <w:szCs w:val="18"/>
              </w:rPr>
              <w:t xml:space="preserve">3rd International Conference on Exploring Colossal Technological Advances of the 21st Century in Social Science, Education, Engineering and Technology </w:t>
            </w:r>
            <w:r w:rsidRPr="00A447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(ICECTASET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6710" w:rsidRPr="0011476A" w14:paraId="3D6DA1D5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11BF59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AA0424" w14:textId="2CC3C7B1" w:rsidR="00AD6710" w:rsidRPr="0011476A" w:rsidRDefault="00414062" w:rsidP="0041406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                                          </w:t>
            </w:r>
            <w:r w:rsidR="00247BC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Bali - Indonesia</w:t>
            </w:r>
          </w:p>
        </w:tc>
      </w:tr>
      <w:tr w:rsidR="00AD6710" w:rsidRPr="0011476A" w14:paraId="48D2E3F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E6508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AC3750" w14:textId="13FE7ED0" w:rsidR="00AD6710" w:rsidRPr="0011476A" w:rsidRDefault="00414062" w:rsidP="00414062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              </w:t>
            </w:r>
            <w:r w:rsidR="00026692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</w:t>
            </w:r>
            <w:r w:rsidR="00247BC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29 – 30 may - 2024</w:t>
            </w:r>
          </w:p>
        </w:tc>
      </w:tr>
    </w:tbl>
    <w:p w14:paraId="5D801D6C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6844DF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F595E6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6BC56DDE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7CB05D3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4F4E85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2811D1B" w14:textId="2D37A009" w:rsidR="001A18D7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E4658B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E4C38D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014C95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087C296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0F2AAF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D2E733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2A05F0C6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2643D2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8962AD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3F7254B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6B5E93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5BC2E0C7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EB45EF" w14:textId="3622EC7E" w:rsidR="00AD6710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6E6A21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E6068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B955AA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C07D29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5E3609B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A204A29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23C9F112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53201C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A7AF8A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AA1CB7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23A80D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63280CA7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27A5C4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B32E21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A176A9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60D03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01F972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36F6AB9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302122A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96D5F5F" w14:textId="77777777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40086E7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3F07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B80B0B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0724C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419F1A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2578E7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56B25EF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3441D7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438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825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C1E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FAACE1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6A49BE9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3F3072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09B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F9C3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3FE0CF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44438F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84A68B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9A13B63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96FE9D5" w14:textId="6C53D43C" w:rsidR="0011476A" w:rsidRPr="0011476A" w:rsidRDefault="001D768E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04A41" wp14:editId="7F22924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5776" w14:textId="77777777" w:rsidR="0049188A" w:rsidRDefault="0049188A"/>
                          <w:p w14:paraId="6F3820EF" w14:textId="77777777" w:rsidR="0049188A" w:rsidRDefault="0049188A"/>
                          <w:p w14:paraId="575458AC" w14:textId="77777777" w:rsidR="0049188A" w:rsidRDefault="0049188A"/>
                          <w:p w14:paraId="59DAB565" w14:textId="77777777" w:rsidR="0049188A" w:rsidRDefault="0049188A"/>
                          <w:p w14:paraId="366DC7A6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4A41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52505776" w14:textId="77777777" w:rsidR="0049188A" w:rsidRDefault="0049188A"/>
                    <w:p w14:paraId="6F3820EF" w14:textId="77777777" w:rsidR="0049188A" w:rsidRDefault="0049188A"/>
                    <w:p w14:paraId="575458AC" w14:textId="77777777" w:rsidR="0049188A" w:rsidRDefault="0049188A"/>
                    <w:p w14:paraId="59DAB565" w14:textId="77777777" w:rsidR="0049188A" w:rsidRDefault="0049188A"/>
                    <w:p w14:paraId="366DC7A6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56A51F1" w14:textId="48C4C140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(Including your Co-</w:t>
      </w:r>
      <w:r w:rsidR="000674C0"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0674C0">
        <w:rPr>
          <w:rFonts w:ascii="Times New Roman" w:eastAsia="BatangChe" w:hAnsi="Times New Roman"/>
          <w:color w:val="002060"/>
          <w:sz w:val="18"/>
          <w:szCs w:val="18"/>
        </w:rPr>
        <w:t xml:space="preserve"> 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7AD661EA" w14:textId="4CD74AE6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attending will attend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 the Event?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D77464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3CF8D1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C63DAB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DCB270D" w14:textId="5CADA8C8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47BC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ICECTASET</w:t>
      </w:r>
    </w:p>
    <w:p w14:paraId="55A605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3C2848" w14:textId="0CE62E64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</w:t>
      </w:r>
      <w:r w:rsidR="00620EBD" w:rsidRPr="00620EBD">
        <w:t xml:space="preserve"> </w:t>
      </w:r>
      <w:proofErr w:type="gramStart"/>
      <w:r w:rsidR="00247BC3">
        <w:rPr>
          <w:rFonts w:eastAsia="BatangChe"/>
          <w:i/>
          <w:iCs/>
          <w:color w:val="002060"/>
          <w:sz w:val="16"/>
          <w:szCs w:val="18"/>
          <w:lang w:eastAsia="zh-CN"/>
        </w:rPr>
        <w:t>ICECTASET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67E23E0D" w14:textId="34929B3C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47BC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ICECTASET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6D736823" w14:textId="1AEDEC65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proofErr w:type="gramStart"/>
      <w:r w:rsidR="00247BC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ICECTASET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gram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F6F0ABC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1FBD098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47E52A1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D34A42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E0770F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D395" w14:textId="77777777" w:rsidR="00E0770F" w:rsidRDefault="00E0770F" w:rsidP="00D02092">
      <w:r>
        <w:separator/>
      </w:r>
    </w:p>
  </w:endnote>
  <w:endnote w:type="continuationSeparator" w:id="0">
    <w:p w14:paraId="6B1A0417" w14:textId="77777777" w:rsidR="00E0770F" w:rsidRDefault="00E0770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A25B" w14:textId="77777777" w:rsidR="00E0770F" w:rsidRDefault="00E0770F" w:rsidP="00D02092">
      <w:r>
        <w:separator/>
      </w:r>
    </w:p>
  </w:footnote>
  <w:footnote w:type="continuationSeparator" w:id="0">
    <w:p w14:paraId="34643985" w14:textId="77777777" w:rsidR="00E0770F" w:rsidRDefault="00E0770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396">
    <w:abstractNumId w:val="1"/>
  </w:num>
  <w:num w:numId="2" w16cid:durableId="338234029">
    <w:abstractNumId w:val="0"/>
  </w:num>
  <w:num w:numId="3" w16cid:durableId="1793592863">
    <w:abstractNumId w:val="4"/>
  </w:num>
  <w:num w:numId="4" w16cid:durableId="1598439588">
    <w:abstractNumId w:val="6"/>
  </w:num>
  <w:num w:numId="5" w16cid:durableId="203954990">
    <w:abstractNumId w:val="7"/>
  </w:num>
  <w:num w:numId="6" w16cid:durableId="536815257">
    <w:abstractNumId w:val="5"/>
  </w:num>
  <w:num w:numId="7" w16cid:durableId="1893495497">
    <w:abstractNumId w:val="3"/>
  </w:num>
  <w:num w:numId="8" w16cid:durableId="156167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692"/>
    <w:rsid w:val="00034DBE"/>
    <w:rsid w:val="000674C0"/>
    <w:rsid w:val="00077E3A"/>
    <w:rsid w:val="00094740"/>
    <w:rsid w:val="000A2D56"/>
    <w:rsid w:val="000B581B"/>
    <w:rsid w:val="000E7811"/>
    <w:rsid w:val="0011476A"/>
    <w:rsid w:val="00133915"/>
    <w:rsid w:val="00136361"/>
    <w:rsid w:val="00146611"/>
    <w:rsid w:val="00146E46"/>
    <w:rsid w:val="00172A27"/>
    <w:rsid w:val="00195B5E"/>
    <w:rsid w:val="001A18D7"/>
    <w:rsid w:val="001A7761"/>
    <w:rsid w:val="001D768E"/>
    <w:rsid w:val="001E7D92"/>
    <w:rsid w:val="001F1F56"/>
    <w:rsid w:val="00200669"/>
    <w:rsid w:val="00222D01"/>
    <w:rsid w:val="00247BC3"/>
    <w:rsid w:val="00257B38"/>
    <w:rsid w:val="00267B7B"/>
    <w:rsid w:val="00290B0C"/>
    <w:rsid w:val="00292A54"/>
    <w:rsid w:val="003019CE"/>
    <w:rsid w:val="00306AC7"/>
    <w:rsid w:val="00307202"/>
    <w:rsid w:val="00335D37"/>
    <w:rsid w:val="003C69A9"/>
    <w:rsid w:val="003D3420"/>
    <w:rsid w:val="00414062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B144B"/>
    <w:rsid w:val="005C0351"/>
    <w:rsid w:val="005C1538"/>
    <w:rsid w:val="005D49D8"/>
    <w:rsid w:val="00605D78"/>
    <w:rsid w:val="006150C6"/>
    <w:rsid w:val="00620EBD"/>
    <w:rsid w:val="00674137"/>
    <w:rsid w:val="006757BB"/>
    <w:rsid w:val="00681729"/>
    <w:rsid w:val="006845D5"/>
    <w:rsid w:val="00693963"/>
    <w:rsid w:val="006D332A"/>
    <w:rsid w:val="00710F7A"/>
    <w:rsid w:val="00720D22"/>
    <w:rsid w:val="007A3C5F"/>
    <w:rsid w:val="007B5514"/>
    <w:rsid w:val="007C43E8"/>
    <w:rsid w:val="007E4C01"/>
    <w:rsid w:val="007F5C19"/>
    <w:rsid w:val="0081616D"/>
    <w:rsid w:val="00817D1D"/>
    <w:rsid w:val="0082673C"/>
    <w:rsid w:val="008646F1"/>
    <w:rsid w:val="0088514A"/>
    <w:rsid w:val="00887A3F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9F72CB"/>
    <w:rsid w:val="00A0020F"/>
    <w:rsid w:val="00A11F00"/>
    <w:rsid w:val="00A13531"/>
    <w:rsid w:val="00A447F6"/>
    <w:rsid w:val="00A52834"/>
    <w:rsid w:val="00A56E66"/>
    <w:rsid w:val="00A90D80"/>
    <w:rsid w:val="00AA3169"/>
    <w:rsid w:val="00AB1CBD"/>
    <w:rsid w:val="00AD6710"/>
    <w:rsid w:val="00AE269F"/>
    <w:rsid w:val="00B44707"/>
    <w:rsid w:val="00B508F9"/>
    <w:rsid w:val="00B65602"/>
    <w:rsid w:val="00B97C86"/>
    <w:rsid w:val="00BB5C6A"/>
    <w:rsid w:val="00BD7167"/>
    <w:rsid w:val="00C0193D"/>
    <w:rsid w:val="00CC33CC"/>
    <w:rsid w:val="00CD1777"/>
    <w:rsid w:val="00CD60DC"/>
    <w:rsid w:val="00D02092"/>
    <w:rsid w:val="00D04555"/>
    <w:rsid w:val="00D141E1"/>
    <w:rsid w:val="00D2315E"/>
    <w:rsid w:val="00D5323F"/>
    <w:rsid w:val="00DA48F9"/>
    <w:rsid w:val="00DB5417"/>
    <w:rsid w:val="00DE5E5A"/>
    <w:rsid w:val="00DE795E"/>
    <w:rsid w:val="00E0770F"/>
    <w:rsid w:val="00E15400"/>
    <w:rsid w:val="00E16913"/>
    <w:rsid w:val="00E55AE1"/>
    <w:rsid w:val="00EA7030"/>
    <w:rsid w:val="00EC59D4"/>
    <w:rsid w:val="00EC6058"/>
    <w:rsid w:val="00EF245E"/>
    <w:rsid w:val="00F914AE"/>
    <w:rsid w:val="00F93CE3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AFF558B"/>
  <w15:docId w15:val="{9C5C0C06-A6A2-4766-A3B7-2D974C4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9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ECTASET/Index.php.%20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CTASET/Index.php.%20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BF-A76D-4839-80BC-D8D4D23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2848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2024-02-28T09:13:00Z</dcterms:created>
  <dcterms:modified xsi:type="dcterms:W3CDTF">2024-02-28T09:13:00Z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